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D9709" w14:textId="77777777" w:rsidR="00D43EBA" w:rsidRDefault="00D43EBA" w:rsidP="00D43EBA">
      <w:pPr>
        <w:spacing w:after="0" w:line="480" w:lineRule="auto"/>
        <w:rPr>
          <w:rFonts w:ascii="Times New Roman" w:eastAsia="Times New Roman" w:hAnsi="Times New Roman" w:cs="Times New Roman"/>
          <w:b/>
          <w:bCs/>
          <w:color w:val="0E101A"/>
          <w:kern w:val="0"/>
          <w:sz w:val="24"/>
          <w:szCs w:val="24"/>
          <w:lang w:val="en-US" w:eastAsia="it-IT"/>
          <w14:ligatures w14:val="none"/>
        </w:rPr>
      </w:pPr>
      <w:r w:rsidRPr="00D43EBA">
        <w:rPr>
          <w:rFonts w:ascii="Times New Roman" w:eastAsia="Times New Roman" w:hAnsi="Times New Roman" w:cs="Times New Roman"/>
          <w:b/>
          <w:bCs/>
          <w:color w:val="0E101A"/>
          <w:kern w:val="0"/>
          <w:sz w:val="24"/>
          <w:szCs w:val="24"/>
          <w:lang w:val="en-US" w:eastAsia="it-IT"/>
          <w14:ligatures w14:val="none"/>
        </w:rPr>
        <w:t>ADDITIONAL FILE 1</w:t>
      </w:r>
    </w:p>
    <w:p w14:paraId="252577D4" w14:textId="77777777" w:rsidR="008D3773" w:rsidRPr="008D3773" w:rsidRDefault="008D3773" w:rsidP="00D43EBA">
      <w:pPr>
        <w:spacing w:after="0" w:line="480" w:lineRule="auto"/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lang w:val="en-US" w:eastAsia="it-IT"/>
          <w14:ligatures w14:val="none"/>
        </w:rPr>
      </w:pPr>
    </w:p>
    <w:p w14:paraId="6281FEE3" w14:textId="209DEB18" w:rsidR="00D43EBA" w:rsidRPr="00D43EBA" w:rsidRDefault="006D3D62" w:rsidP="00D43EBA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lang w:val="en-US" w:eastAsia="it-IT"/>
          <w14:ligatures w14:val="none"/>
        </w:rPr>
      </w:pPr>
      <w:r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lang w:val="en-US" w:eastAsia="it-IT"/>
          <w14:ligatures w14:val="none"/>
        </w:rPr>
        <w:t>T</w:t>
      </w:r>
      <w:r w:rsidR="008D3773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lang w:val="en-US" w:eastAsia="it-IT"/>
          <w14:ligatures w14:val="none"/>
        </w:rPr>
        <w:t>he</w:t>
      </w:r>
      <w:r w:rsidR="00D43EBA" w:rsidRPr="00D43EBA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lang w:val="en-US" w:eastAsia="it-IT"/>
          <w14:ligatures w14:val="none"/>
        </w:rPr>
        <w:t xml:space="preserve"> algorithm</w:t>
      </w:r>
      <w:r w:rsidR="008D3773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lang w:val="en-US" w:eastAsia="it-IT"/>
          <w14:ligatures w14:val="none"/>
        </w:rPr>
        <w:t xml:space="preserve"> applied</w:t>
      </w:r>
      <w:r w:rsidR="00D43EBA" w:rsidRPr="00D43EBA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lang w:val="en-US" w:eastAsia="it-IT"/>
          <w14:ligatures w14:val="none"/>
        </w:rPr>
        <w:t xml:space="preserve"> for LUS images</w:t>
      </w:r>
      <w:r w:rsidR="008D3773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lang w:val="en-US" w:eastAsia="it-IT"/>
          <w14:ligatures w14:val="none"/>
        </w:rPr>
        <w:t xml:space="preserve"> processing</w:t>
      </w:r>
      <w:r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lang w:val="en-US" w:eastAsia="it-IT"/>
          <w14:ligatures w14:val="none"/>
        </w:rPr>
        <w:t xml:space="preserve"> for B-lines detection</w:t>
      </w:r>
      <w:r w:rsidR="008D3773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lang w:val="en-US" w:eastAsia="it-IT"/>
          <w14:ligatures w14:val="none"/>
        </w:rPr>
        <w:t xml:space="preserve"> i</w:t>
      </w:r>
      <w:r w:rsidR="00D43EBA" w:rsidRPr="00D43EBA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lang w:val="en-US" w:eastAsia="it-IT"/>
          <w14:ligatures w14:val="none"/>
        </w:rPr>
        <w:t>nvolved the following steps</w:t>
      </w:r>
      <w:r w:rsidR="008D3773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lang w:val="en-US" w:eastAsia="it-IT"/>
          <w14:ligatures w14:val="none"/>
        </w:rPr>
        <w:t>:</w:t>
      </w:r>
      <w:r w:rsidR="00D43EBA" w:rsidRPr="00D43EBA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lang w:val="en-US" w:eastAsia="it-IT"/>
          <w14:ligatures w14:val="none"/>
        </w:rPr>
        <w:br/>
        <w:t xml:space="preserve">1) </w:t>
      </w:r>
      <w:r w:rsidR="00D43EBA" w:rsidRPr="00D43EBA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u w:val="single"/>
          <w:lang w:val="en-US" w:eastAsia="it-IT"/>
          <w14:ligatures w14:val="none"/>
        </w:rPr>
        <w:t>Datasets creation</w:t>
      </w:r>
      <w:r w:rsidR="00D43EBA" w:rsidRPr="00D43EBA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lang w:val="en-US" w:eastAsia="it-IT"/>
          <w14:ligatures w14:val="none"/>
        </w:rPr>
        <w:t>.</w:t>
      </w:r>
      <w:r w:rsidR="00D43EBA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lang w:val="en-US" w:eastAsia="it-IT"/>
          <w14:ligatures w14:val="none"/>
        </w:rPr>
        <w:t xml:space="preserve"> </w:t>
      </w:r>
      <w:r w:rsidR="00D43EBA" w:rsidRPr="00D43EBA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lang w:val="en-US" w:eastAsia="it-IT"/>
          <w14:ligatures w14:val="none"/>
        </w:rPr>
        <w:t xml:space="preserve">All </w:t>
      </w:r>
      <w:r w:rsidR="00923FB8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lang w:val="en-US" w:eastAsia="it-IT"/>
          <w14:ligatures w14:val="none"/>
        </w:rPr>
        <w:t>644</w:t>
      </w:r>
      <w:r w:rsidR="00D43EBA" w:rsidRPr="00D43EBA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lang w:val="en-US" w:eastAsia="it-IT"/>
          <w14:ligatures w14:val="none"/>
        </w:rPr>
        <w:t xml:space="preserve"> images have been evaluated to discard low-quality ones. Images where the pleura line was not visible or with a high image-to-noise ratio have been eliminated. A total of </w:t>
      </w:r>
      <w:r w:rsidR="00923FB8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lang w:val="en-US" w:eastAsia="it-IT"/>
          <w14:ligatures w14:val="none"/>
        </w:rPr>
        <w:t>386</w:t>
      </w:r>
      <w:r w:rsidR="00D43EBA" w:rsidRPr="00D43EBA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lang w:val="en-US" w:eastAsia="it-IT"/>
          <w14:ligatures w14:val="none"/>
        </w:rPr>
        <w:t xml:space="preserve"> images remained after this quality selection.</w:t>
      </w:r>
    </w:p>
    <w:p w14:paraId="301C2B33" w14:textId="77777777" w:rsidR="00D43EBA" w:rsidRPr="00D43EBA" w:rsidRDefault="00D43EBA" w:rsidP="00D43EBA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lang w:val="en-US" w:eastAsia="it-IT"/>
          <w14:ligatures w14:val="none"/>
        </w:rPr>
      </w:pPr>
      <w:r w:rsidRPr="00D43EBA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lang w:val="en-US" w:eastAsia="it-IT"/>
          <w14:ligatures w14:val="none"/>
        </w:rPr>
        <w:t xml:space="preserve">2) </w:t>
      </w:r>
      <w:r w:rsidRPr="00D43EBA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u w:val="single"/>
          <w:lang w:val="en-US" w:eastAsia="it-IT"/>
          <w14:ligatures w14:val="none"/>
        </w:rPr>
        <w:t>Image resizing</w:t>
      </w:r>
      <w:r w:rsidRPr="00D43EBA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lang w:val="en-US" w:eastAsia="it-IT"/>
          <w14:ligatures w14:val="none"/>
        </w:rPr>
        <w:t>. The first step of image pre-processing involved resizing the images to 224x224, the required input dimensions for the model.</w:t>
      </w:r>
    </w:p>
    <w:p w14:paraId="43B20A1C" w14:textId="5E7AD466" w:rsidR="00D43EBA" w:rsidRPr="00D43EBA" w:rsidRDefault="00D43EBA" w:rsidP="00D43EBA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lang w:val="en-US" w:eastAsia="it-IT"/>
          <w14:ligatures w14:val="none"/>
        </w:rPr>
      </w:pPr>
      <w:r w:rsidRPr="00D43EBA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lang w:val="en-US" w:eastAsia="it-IT"/>
          <w14:ligatures w14:val="none"/>
        </w:rPr>
        <w:t xml:space="preserve">3) </w:t>
      </w:r>
      <w:r w:rsidRPr="00D43EBA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u w:val="single"/>
          <w:lang w:val="en-US" w:eastAsia="it-IT"/>
          <w14:ligatures w14:val="none"/>
        </w:rPr>
        <w:t>Cross-validation implementation</w:t>
      </w:r>
      <w:r w:rsidRPr="00D43EBA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lang w:val="en-US" w:eastAsia="it-IT"/>
          <w14:ligatures w14:val="none"/>
        </w:rPr>
        <w:t xml:space="preserve">. The remaining dataset of </w:t>
      </w:r>
      <w:r w:rsidR="00923FB8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lang w:val="en-US" w:eastAsia="it-IT"/>
          <w14:ligatures w14:val="none"/>
        </w:rPr>
        <w:t>386</w:t>
      </w:r>
      <w:r w:rsidRPr="00D43EBA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lang w:val="en-US" w:eastAsia="it-IT"/>
          <w14:ligatures w14:val="none"/>
        </w:rPr>
        <w:t xml:space="preserve"> images was used in a 5-fold cross-validation framework, where the images were randomly divided into five equally sized folds. n each of the five iterations, 80% of the images (</w:t>
      </w:r>
      <w:r w:rsidR="00923FB8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lang w:val="en-US" w:eastAsia="it-IT"/>
          <w14:ligatures w14:val="none"/>
        </w:rPr>
        <w:t>309</w:t>
      </w:r>
      <w:r w:rsidRPr="00D43EBA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lang w:val="en-US" w:eastAsia="it-IT"/>
          <w14:ligatures w14:val="none"/>
        </w:rPr>
        <w:t>) were used for training, while the remaining 20% (</w:t>
      </w:r>
      <w:r w:rsidR="00923FB8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lang w:val="en-US" w:eastAsia="it-IT"/>
          <w14:ligatures w14:val="none"/>
        </w:rPr>
        <w:t>77</w:t>
      </w:r>
      <w:r w:rsidRPr="00D43EBA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lang w:val="en-US" w:eastAsia="it-IT"/>
          <w14:ligatures w14:val="none"/>
        </w:rPr>
        <w:t xml:space="preserve"> images) were used for validation and testing, ensuring every image was tested exactly once across the process.</w:t>
      </w:r>
    </w:p>
    <w:p w14:paraId="203AB20F" w14:textId="77777777" w:rsidR="00D43EBA" w:rsidRPr="00D43EBA" w:rsidRDefault="00D43EBA" w:rsidP="00D43EBA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lang w:val="en-US" w:eastAsia="it-IT"/>
          <w14:ligatures w14:val="none"/>
        </w:rPr>
      </w:pPr>
      <w:r w:rsidRPr="00D43EBA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lang w:val="en-US" w:eastAsia="it-IT"/>
          <w14:ligatures w14:val="none"/>
        </w:rPr>
        <w:t xml:space="preserve">4) </w:t>
      </w:r>
      <w:r w:rsidRPr="00D43EBA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u w:val="single"/>
          <w:lang w:val="en-US" w:eastAsia="it-IT"/>
          <w14:ligatures w14:val="none"/>
        </w:rPr>
        <w:t>Data Augmentation</w:t>
      </w:r>
      <w:r w:rsidRPr="00D43EBA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lang w:val="en-US" w:eastAsia="it-IT"/>
          <w14:ligatures w14:val="none"/>
        </w:rPr>
        <w:t xml:space="preserve">. Lightly rotation (± 10°), translation, and brightness variation techniques have been applied to each </w:t>
      </w:r>
      <w:proofErr w:type="spellStart"/>
      <w:r w:rsidRPr="00D43EBA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lang w:val="en-US" w:eastAsia="it-IT"/>
          <w14:ligatures w14:val="none"/>
        </w:rPr>
        <w:t>i-th</w:t>
      </w:r>
      <w:proofErr w:type="spellEnd"/>
      <w:r w:rsidRPr="00D43EBA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lang w:val="en-US" w:eastAsia="it-IT"/>
          <w14:ligatures w14:val="none"/>
        </w:rPr>
        <w:t xml:space="preserve"> training set images to increase the variety and the number of clinical records to give as input to YOLO Neural Networks.</w:t>
      </w:r>
    </w:p>
    <w:p w14:paraId="06CDB3C8" w14:textId="77777777" w:rsidR="00D43EBA" w:rsidRPr="00D43EBA" w:rsidRDefault="00D43EBA" w:rsidP="00D43EBA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lang w:val="en-US" w:eastAsia="it-IT"/>
          <w14:ligatures w14:val="none"/>
        </w:rPr>
      </w:pPr>
      <w:r w:rsidRPr="00D43EBA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lang w:val="en-US" w:eastAsia="it-IT"/>
          <w14:ligatures w14:val="none"/>
        </w:rPr>
        <w:t xml:space="preserve">5) </w:t>
      </w:r>
      <w:r w:rsidRPr="00D43EBA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u w:val="single"/>
          <w:lang w:val="en-US" w:eastAsia="it-IT"/>
          <w14:ligatures w14:val="none"/>
        </w:rPr>
        <w:t>Ground Truth identification</w:t>
      </w:r>
      <w:r w:rsidRPr="00D43EBA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lang w:val="en-US" w:eastAsia="it-IT"/>
          <w14:ligatures w14:val="none"/>
        </w:rPr>
        <w:t>. An experienced operator analyzed each image and identified the B-lines within a rectangular ROI.</w:t>
      </w:r>
    </w:p>
    <w:p w14:paraId="1C76BA54" w14:textId="77777777" w:rsidR="00D43EBA" w:rsidRPr="00D43EBA" w:rsidRDefault="00D43EBA" w:rsidP="00D43EBA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lang w:val="en-US" w:eastAsia="it-IT"/>
          <w14:ligatures w14:val="none"/>
        </w:rPr>
      </w:pPr>
      <w:r w:rsidRPr="00D43EBA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lang w:val="en-US" w:eastAsia="it-IT"/>
          <w14:ligatures w14:val="none"/>
        </w:rPr>
        <w:t xml:space="preserve">6) </w:t>
      </w:r>
      <w:r w:rsidRPr="00D43EBA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u w:val="single"/>
          <w:lang w:val="en-US" w:eastAsia="it-IT"/>
          <w14:ligatures w14:val="none"/>
        </w:rPr>
        <w:t>Neural Network Training and hyperparameter tuning</w:t>
      </w:r>
      <w:r w:rsidRPr="00D43EBA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lang w:val="en-US" w:eastAsia="it-IT"/>
          <w14:ligatures w14:val="none"/>
        </w:rPr>
        <w:t>. The hyperparameters of neural networks, such as learning rate, number of hidden layers, and batch size, have been optimized to achieve a good trade-off between computational time and output accuracy.</w:t>
      </w:r>
    </w:p>
    <w:p w14:paraId="1F2D8F35" w14:textId="752E51B3" w:rsidR="009E4E8C" w:rsidRPr="00D43EBA" w:rsidRDefault="00D43EBA" w:rsidP="00D43EBA">
      <w:pPr>
        <w:spacing w:after="0" w:line="48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it-IT"/>
          <w14:ligatures w14:val="none"/>
        </w:rPr>
      </w:pPr>
      <w:r w:rsidRPr="00D43EBA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lang w:val="en-US" w:eastAsia="it-IT"/>
          <w14:ligatures w14:val="none"/>
        </w:rPr>
        <w:lastRenderedPageBreak/>
        <w:t xml:space="preserve">7) </w:t>
      </w:r>
      <w:r w:rsidRPr="00D43EBA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u w:val="single"/>
          <w:lang w:val="en-US" w:eastAsia="it-IT"/>
          <w14:ligatures w14:val="none"/>
        </w:rPr>
        <w:t>B-lines detection and quantification</w:t>
      </w:r>
      <w:r w:rsidRPr="00D43EBA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lang w:val="en-US" w:eastAsia="it-IT"/>
          <w14:ligatures w14:val="none"/>
        </w:rPr>
        <w:t xml:space="preserve">. The detected B-lines were highlighted with a rectangular ROI, providing a clear visual representation of the </w:t>
      </w:r>
      <w:r w:rsidR="00064B25" w:rsidRPr="00064B25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lang w:eastAsia="it-IT"/>
          <w14:ligatures w14:val="none"/>
        </w:rPr>
        <w:t>confidence score, enabling quantitative scoring for each scan zone</w:t>
      </w:r>
      <w:r w:rsidRPr="00D43EBA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:lang w:val="en-US" w:eastAsia="it-IT"/>
          <w14:ligatures w14:val="none"/>
        </w:rPr>
        <w:t>.</w:t>
      </w:r>
    </w:p>
    <w:sectPr w:rsidR="009E4E8C" w:rsidRPr="00D43EBA" w:rsidSect="00D43EBA">
      <w:footerReference w:type="even" r:id="rId6"/>
      <w:foot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992AE" w14:textId="77777777" w:rsidR="00850B95" w:rsidRDefault="00850B95">
      <w:pPr>
        <w:spacing w:after="0" w:line="240" w:lineRule="auto"/>
      </w:pPr>
      <w:r>
        <w:separator/>
      </w:r>
    </w:p>
  </w:endnote>
  <w:endnote w:type="continuationSeparator" w:id="0">
    <w:p w14:paraId="1363D350" w14:textId="77777777" w:rsidR="00850B95" w:rsidRDefault="00850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824805814"/>
      <w:docPartObj>
        <w:docPartGallery w:val="Page Numbers (Bottom of Page)"/>
        <w:docPartUnique/>
      </w:docPartObj>
    </w:sdtPr>
    <w:sdtContent>
      <w:p w14:paraId="7C0D0212" w14:textId="77777777" w:rsidR="003E065C" w:rsidRDefault="00000000" w:rsidP="006B6DF7">
        <w:pPr>
          <w:pStyle w:val="Pidipagina1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1A155EBB" w14:textId="77777777" w:rsidR="003E065C" w:rsidRDefault="003E065C" w:rsidP="00142FED">
    <w:pPr>
      <w:pStyle w:val="Pidipagina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229314674"/>
      <w:docPartObj>
        <w:docPartGallery w:val="Page Numbers (Bottom of Page)"/>
        <w:docPartUnique/>
      </w:docPartObj>
    </w:sdtPr>
    <w:sdtContent>
      <w:p w14:paraId="6C41DA7F" w14:textId="77777777" w:rsidR="003E065C" w:rsidRDefault="00000000" w:rsidP="006B6DF7">
        <w:pPr>
          <w:pStyle w:val="Pidipagina1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35683565" w14:textId="77777777" w:rsidR="003E065C" w:rsidRDefault="003E065C" w:rsidP="00142FED">
    <w:pPr>
      <w:pStyle w:val="Pidipagina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52176" w14:textId="77777777" w:rsidR="00850B95" w:rsidRDefault="00850B95">
      <w:pPr>
        <w:spacing w:after="0" w:line="240" w:lineRule="auto"/>
      </w:pPr>
      <w:r>
        <w:separator/>
      </w:r>
    </w:p>
  </w:footnote>
  <w:footnote w:type="continuationSeparator" w:id="0">
    <w:p w14:paraId="4A2933D4" w14:textId="77777777" w:rsidR="00850B95" w:rsidRDefault="00850B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09D"/>
    <w:rsid w:val="00017E99"/>
    <w:rsid w:val="00064B25"/>
    <w:rsid w:val="001501CE"/>
    <w:rsid w:val="001C17D9"/>
    <w:rsid w:val="00200EF2"/>
    <w:rsid w:val="00320496"/>
    <w:rsid w:val="003E065C"/>
    <w:rsid w:val="004112E4"/>
    <w:rsid w:val="004F3D8A"/>
    <w:rsid w:val="006D3D62"/>
    <w:rsid w:val="006D675D"/>
    <w:rsid w:val="007F7F4B"/>
    <w:rsid w:val="00850B95"/>
    <w:rsid w:val="008B12FB"/>
    <w:rsid w:val="008C15EA"/>
    <w:rsid w:val="008D3773"/>
    <w:rsid w:val="00923FB8"/>
    <w:rsid w:val="009E4E8C"/>
    <w:rsid w:val="00B77FE0"/>
    <w:rsid w:val="00D43EBA"/>
    <w:rsid w:val="00DB509D"/>
    <w:rsid w:val="00DC5743"/>
    <w:rsid w:val="00DE059D"/>
    <w:rsid w:val="00E36F3F"/>
    <w:rsid w:val="00F02F2F"/>
    <w:rsid w:val="00F7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9BA94"/>
  <w15:chartTrackingRefBased/>
  <w15:docId w15:val="{5CF570DE-8C6B-4D65-A879-41184C3D0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B50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B50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B50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B50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B50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B50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B50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50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B50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B50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B50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B50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B509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B509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B509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B509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509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B509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B50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B50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B50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B50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B50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B509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B509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B509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B50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B509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B509D"/>
    <w:rPr>
      <w:b/>
      <w:bCs/>
      <w:smallCaps/>
      <w:color w:val="0F4761" w:themeColor="accent1" w:themeShade="BF"/>
      <w:spacing w:val="5"/>
    </w:rPr>
  </w:style>
  <w:style w:type="paragraph" w:customStyle="1" w:styleId="Pidipagina1">
    <w:name w:val="Piè di pagina1"/>
    <w:basedOn w:val="Normale"/>
    <w:next w:val="Pidipagina"/>
    <w:link w:val="PidipaginaCarattere"/>
    <w:uiPriority w:val="99"/>
    <w:unhideWhenUsed/>
    <w:rsid w:val="00D43E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1"/>
    <w:uiPriority w:val="99"/>
    <w:rsid w:val="00D43EBA"/>
  </w:style>
  <w:style w:type="character" w:styleId="Numeropagina">
    <w:name w:val="page number"/>
    <w:basedOn w:val="Carpredefinitoparagrafo"/>
    <w:uiPriority w:val="99"/>
    <w:semiHidden/>
    <w:unhideWhenUsed/>
    <w:rsid w:val="00D43EBA"/>
  </w:style>
  <w:style w:type="paragraph" w:styleId="Pidipagina">
    <w:name w:val="footer"/>
    <w:basedOn w:val="Normale"/>
    <w:link w:val="PidipaginaCarattere1"/>
    <w:uiPriority w:val="99"/>
    <w:semiHidden/>
    <w:unhideWhenUsed/>
    <w:rsid w:val="00D43E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D43E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Bottino</dc:creator>
  <cp:keywords/>
  <dc:description/>
  <cp:lastModifiedBy>Alberto Bottino</cp:lastModifiedBy>
  <cp:revision>6</cp:revision>
  <dcterms:created xsi:type="dcterms:W3CDTF">2024-12-16T16:50:00Z</dcterms:created>
  <dcterms:modified xsi:type="dcterms:W3CDTF">2025-07-28T15:52:00Z</dcterms:modified>
</cp:coreProperties>
</file>